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7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Performa to be submitted to PME Cell by Scientist/STO/RA/SRF/JRF/YP/Admin staff for forwarding proposal for participation in conference/Seminar</w:t>
      </w:r>
    </w:p>
    <w:tbl>
      <w:tblPr>
        <w:tblStyle w:val="TableGrid"/>
        <w:tblW w:w="1053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7650"/>
        <w:gridCol w:w="2160"/>
      </w:tblGrid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and Designation of Officer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Division/Section 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scientific forum organizing the conference/seminar/symposium etc.,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Are you a member of above organization?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If so, mention the portfolio held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scientists have been invited by the organizers to chair a session/to present a Lead paper/to give a key note address/guest speak.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undersigned is the presenting author of the abstract/paper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Yes/No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Number of seminar/symposium/conference attended by the scientist during the current financial year and for each mention the source of fund.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Total-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Institute-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External-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Has the research work proposed to be presented by you been conducted under an approved project In this Institute 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Has the work proposed to be present by you at the conference/seminar/symposium etc., been done by you or by your student and is part of the thesis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Has one copy of the abstract been signed by all the Authors ?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Yes/No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abstract/lead paper has an approval by competent authority.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approval letter received from PME attached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Yes/No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Expenditure of TA/DA and registration will be borne from which project?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acceptance letter received from organizer attached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Yes/No</w:t>
            </w:r>
          </w:p>
        </w:tc>
      </w:tr>
      <w:tr>
        <w:trPr/>
        <w:tc>
          <w:tcPr>
            <w:tcW w:w="7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Whether the consent of the Institute where in scientist was actively working been obtained and enclosed?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(This will be required if the abstract is from the work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Which was conducted outside this Institute?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Enclose a copy of the consent)</w:t>
            </w:r>
          </w:p>
        </w:tc>
        <w:tc>
          <w:tcPr>
            <w:tcW w:w="2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The information given above by me is correct to the best of my knowledge and belief.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Signature with name and designation </w:t>
      </w:r>
    </w:p>
    <w:p>
      <w:pPr>
        <w:pStyle w:val="Normal"/>
        <w:tabs>
          <w:tab w:val="left" w:pos="10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Recommended and forwarded by the PME cell In-charge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(Signature of the PME Cell In-charge)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The proposal is approved/ not approved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Signature of the Director                 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ngal">
    <w:charset w:val="01"/>
    <w:family w:val="roman"/>
    <w:pitch w:val="variable"/>
  </w:font>
  <w:font w:name="FangSong">
    <w:charset w:val="01"/>
    <w:family w:val="roman"/>
    <w:pitch w:val="variable"/>
  </w:font>
  <w:font w:name="Rockwell">
    <w:charset w:val="01"/>
    <w:family w:val="roman"/>
    <w:pitch w:val="variable"/>
  </w:font>
  <w:font w:name="inheri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FangSong" w:hAnsi="FangSong" w:eastAsia="FangSong" w:cs="Mangal"/>
        <w:b/>
        <w:b/>
        <w:color w:val="003399"/>
        <w:sz w:val="24"/>
        <w:szCs w:val="26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-787400</wp:posOffset>
          </wp:positionH>
          <wp:positionV relativeFrom="paragraph">
            <wp:posOffset>-4445</wp:posOffset>
          </wp:positionV>
          <wp:extent cx="695960" cy="856615"/>
          <wp:effectExtent l="0" t="0" r="0" b="0"/>
          <wp:wrapNone/>
          <wp:docPr id="1" name="Picture 6" descr="C:\Users\Admin\Desktop\I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:\Users\Admin\Desktop\ICAR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7475" simplePos="0" locked="0" layoutInCell="1" allowOverlap="1" relativeHeight="3">
          <wp:simplePos x="0" y="0"/>
          <wp:positionH relativeFrom="page">
            <wp:posOffset>6433820</wp:posOffset>
          </wp:positionH>
          <wp:positionV relativeFrom="page">
            <wp:posOffset>394970</wp:posOffset>
          </wp:positionV>
          <wp:extent cx="873125" cy="86169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FangSong" w:cs="Mangal" w:ascii="Mangal" w:hAnsi="Mangal"/>
        <w:b/>
        <w:color w:val="003399"/>
        <w:sz w:val="24"/>
        <w:szCs w:val="26"/>
      </w:rPr>
      <w:t xml:space="preserve"> </w:t>
    </w:r>
    <w:r>
      <w:rPr>
        <w:rFonts w:eastAsia="FangSong" w:cs="Mangal" w:ascii="Mangal" w:hAnsi="Mangal"/>
        <w:b/>
        <w:color w:val="003399"/>
        <w:sz w:val="24"/>
        <w:szCs w:val="26"/>
      </w:rPr>
      <w:t xml:space="preserve">     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भाकृअनुप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>–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राष्ट्रीय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पशुरोग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जानपदिक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एवं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सूचना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विज्ञान</w:t>
    </w:r>
    <w:r>
      <w:rPr>
        <w:rFonts w:ascii="FangSong" w:hAnsi="FangSong" w:eastAsia="FangSong"/>
        <w:b/>
        <w:b/>
        <w:color w:val="003399"/>
        <w:sz w:val="24"/>
        <w:sz w:val="24"/>
        <w:szCs w:val="26"/>
      </w:rPr>
      <w:t xml:space="preserve"> </w:t>
    </w:r>
    <w:r>
      <w:rPr>
        <w:rFonts w:ascii="Mangal" w:hAnsi="Mangal" w:eastAsia="FangSong"/>
        <w:b/>
        <w:b/>
        <w:color w:val="003399"/>
        <w:sz w:val="24"/>
        <w:sz w:val="24"/>
        <w:szCs w:val="26"/>
      </w:rPr>
      <w:t>संस्थान</w:t>
    </w:r>
  </w:p>
  <w:p>
    <w:pPr>
      <w:pStyle w:val="HTMLPreformatted"/>
      <w:shd w:val="clear" w:color="auto" w:fill="FFFFFF"/>
      <w:rPr>
        <w:rFonts w:ascii="Mangal" w:hAnsi="Mangal" w:cs="Mangal"/>
        <w:szCs w:val="18"/>
      </w:rPr>
    </w:pPr>
    <w:r>
      <w:rPr>
        <w:rFonts w:cs="FrankRuehl" w:ascii="Rockwell" w:hAnsi="Rockwell"/>
        <w:b/>
        <w:color w:val="003399"/>
        <w:sz w:val="22"/>
      </w:rPr>
      <w:t>ICAR–National Institute of Veterinary Epidemiology and Disease Informatics</w:t>
    </w:r>
    <w:r>
      <w:rPr>
        <w:rFonts w:cs="Mangal" w:ascii="Mangal" w:hAnsi="Mangal"/>
        <w:szCs w:val="18"/>
      </w:rPr>
      <w:t xml:space="preserve"> </w:t>
    </w:r>
  </w:p>
  <w:p>
    <w:pPr>
      <w:pStyle w:val="HTMLPreformatted"/>
      <w:shd w:val="clear" w:color="auto" w:fill="FFFFFF"/>
      <w:rPr>
        <w:rFonts w:ascii="inherit" w:hAnsi="inherit"/>
        <w:color w:val="212121"/>
      </w:rPr>
    </w:pPr>
    <w:r>
      <w:rPr>
        <w:rFonts w:ascii="Mangal" w:hAnsi="Mangal" w:cs="Mangal"/>
        <w:b/>
        <w:b/>
        <w:color w:val="212121"/>
      </w:rPr>
      <w:t>पोस्ट बॉक्स</w:t>
    </w:r>
    <w:r>
      <w:rPr>
        <w:rFonts w:cs="Mangal" w:ascii="Mangal" w:hAnsi="Mangal"/>
        <w:b/>
        <w:color w:val="212121"/>
      </w:rPr>
      <w:t>-6450,</w:t>
    </w:r>
    <w:r>
      <w:rPr>
        <w:rFonts w:cs="Mangal" w:ascii="Mangal" w:hAnsi="Mangal"/>
        <w:color w:val="212121"/>
      </w:rPr>
      <w:t xml:space="preserve"> </w:t>
    </w:r>
    <w:r>
      <w:rPr>
        <w:rFonts w:ascii="Mangal" w:hAnsi="Mangal" w:cs="Mangal"/>
        <w:b/>
        <w:b/>
        <w:szCs w:val="18"/>
      </w:rPr>
      <w:t>भाकृअनुप परिसर</w:t>
    </w:r>
    <w:r>
      <w:rPr>
        <w:rFonts w:cs="Mangal" w:ascii="Mangal" w:hAnsi="Mangal"/>
        <w:b/>
        <w:szCs w:val="18"/>
      </w:rPr>
      <w:t>,</w:t>
    </w:r>
    <w:r>
      <w:rPr>
        <w:b/>
        <w:szCs w:val="18"/>
      </w:rPr>
      <w:t xml:space="preserve"> </w:t>
    </w:r>
    <w:r>
      <w:rPr>
        <w:rFonts w:ascii="Mangal" w:hAnsi="Mangal" w:cs="Mangal"/>
        <w:b/>
        <w:b/>
        <w:szCs w:val="18"/>
      </w:rPr>
      <w:t>रामगोंडनहल्ली</w:t>
    </w:r>
    <w:r>
      <w:rPr>
        <w:rFonts w:cs="Mangal" w:ascii="Mangal" w:hAnsi="Mangal"/>
        <w:b/>
        <w:szCs w:val="18"/>
      </w:rPr>
      <w:t>,</w:t>
    </w:r>
    <w:r>
      <w:rPr>
        <w:b/>
        <w:szCs w:val="18"/>
      </w:rPr>
      <w:t xml:space="preserve"> </w:t>
    </w:r>
    <w:r>
      <w:rPr>
        <w:rFonts w:ascii="Mangal" w:hAnsi="Mangal" w:cs="Mangal"/>
        <w:b/>
        <w:b/>
        <w:szCs w:val="18"/>
      </w:rPr>
      <w:t>येलहंका</w:t>
    </w:r>
    <w:r>
      <w:rPr>
        <w:rFonts w:cs="Mangal" w:ascii="Mangal" w:hAnsi="Mangal"/>
        <w:b/>
        <w:szCs w:val="18"/>
      </w:rPr>
      <w:t xml:space="preserve">, </w:t>
    </w:r>
    <w:r>
      <w:rPr>
        <w:rFonts w:ascii="Mangal" w:hAnsi="Mangal" w:cs="Mangal"/>
        <w:b/>
        <w:b/>
        <w:szCs w:val="18"/>
      </w:rPr>
      <w:t xml:space="preserve">बेंगलुरू – </w:t>
    </w:r>
    <w:r>
      <w:rPr>
        <w:rFonts w:cs="Mangal" w:ascii="Mangal" w:hAnsi="Mangal"/>
        <w:b/>
        <w:szCs w:val="18"/>
      </w:rPr>
      <w:t>560 064</w:t>
    </w:r>
  </w:p>
  <w:p>
    <w:pPr>
      <w:pStyle w:val="Normal"/>
      <w:spacing w:lineRule="auto" w:line="360" w:before="0" w:after="0"/>
      <w:jc w:val="center"/>
      <w:rPr>
        <w:rFonts w:ascii="Times New Roman" w:hAnsi="Times New Roman" w:eastAsia="Calibri" w:cs="Mangal"/>
        <w:b/>
        <w:b/>
        <w:sz w:val="18"/>
        <w:szCs w:val="18"/>
      </w:rPr>
    </w:pPr>
    <w:r>
      <w:rPr>
        <w:rFonts w:eastAsia="Calibri" w:cs="Mangal" w:ascii="Times New Roman" w:hAnsi="Times New Roman"/>
        <w:b/>
        <w:sz w:val="18"/>
        <w:szCs w:val="18"/>
      </w:rPr>
      <w:t>Post Box-6450, ICAR Campus, Ramagondanahalli, Yelahanka, Bengaluru – 560 064</w:t>
    </w:r>
  </w:p>
  <w:p>
    <w:pPr>
      <w:pStyle w:val="Normal"/>
      <w:spacing w:lineRule="auto" w:line="360" w:before="0" w:after="0"/>
      <w:jc w:val="center"/>
      <w:rPr>
        <w:rFonts w:ascii="Times New Roman" w:hAnsi="Times New Roman" w:eastAsia="Calibri" w:cs="Mangal"/>
        <w:b/>
        <w:b/>
        <w:sz w:val="18"/>
        <w:szCs w:val="18"/>
      </w:rPr>
    </w:pPr>
    <w:r>
      <w:rPr>
        <w:rFonts w:eastAsia="Calibri" w:cs="Mangal" w:ascii="Times New Roman" w:hAnsi="Times New Roman"/>
        <w:b/>
        <w:sz w:val="18"/>
        <w:szCs w:val="18"/>
      </w:rPr>
      <w:t>(ISO 9001: 2008 Certified)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compat/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11d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9457b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9457b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9457b"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19457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9457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457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18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LibreOffice/5.3.6.1$Linux_X86_64 LibreOffice_project/30$Build-1</Application>
  <Pages>1</Pages>
  <Words>339</Words>
  <Characters>1817</Characters>
  <CharactersWithSpaces>2421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2017-01-10T07:37:00Z</dcterms:created>
  <dc:creator>Para lab</dc:creator>
  <dc:description/>
  <dc:language>en-US</dc:language>
  <cp:lastModifiedBy/>
  <dcterms:modified xsi:type="dcterms:W3CDTF">2018-05-28T11:24:31Z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